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DFKai-SB" w:cs="DFKai-SB" w:eastAsia="DFKai-SB" w:hAnsi="DFKai-SB"/>
          <w:b w:val="1"/>
          <w:bCs w:val="1"/>
          <w:sz w:val="36"/>
          <w:szCs w:val="36"/>
        </w:rPr>
      </w:pPr>
      <w:bookmarkStart w:colFirst="0" w:colLast="0" w:name="_heading=h.i1hg6hluk15t" w:id="0"/>
      <w:bookmarkEnd w:id="0"/>
      <w:r w:rsidDel="00000000" w:rsidR="00000000" w:rsidRPr="00000000">
        <w:rPr>
          <w:rFonts w:ascii="DFKai-SB" w:cs="DFKai-SB" w:eastAsia="DFKai-SB" w:hAnsi="DFKai-SB"/>
          <w:b w:val="1"/>
          <w:bCs w:val="1"/>
          <w:sz w:val="36"/>
          <w:szCs w:val="36"/>
          <w:rtl w:val="0"/>
        </w:rPr>
        <w:t xml:space="preserve">嘉義115學年度 私立輔仁中學 學校課程計畫</w:t>
      </w:r>
    </w:p>
    <w:p w:rsidR="00000000" w:rsidDel="00000000" w:rsidP="00000000" w:rsidRDefault="00000000" w:rsidRPr="00000000" w14:paraId="00000002">
      <w:pPr>
        <w:jc w:val="center"/>
        <w:rPr>
          <w:rFonts w:ascii="DFKai-SB" w:cs="DFKai-SB" w:eastAsia="DFKai-SB" w:hAnsi="DFKai-SB"/>
          <w:b w:val="1"/>
          <w:bCs w:val="1"/>
          <w:sz w:val="36"/>
          <w:szCs w:val="36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36"/>
          <w:szCs w:val="36"/>
          <w:rtl w:val="0"/>
        </w:rPr>
        <w:t xml:space="preserve">總體課程架構與規劃表-國中（表1-4-2）</w:t>
      </w:r>
    </w:p>
    <w:tbl>
      <w:tblPr>
        <w:tblStyle w:val="Table1"/>
        <w:tblW w:w="10528.0" w:type="dxa"/>
        <w:jc w:val="center"/>
        <w:tblLayout w:type="fixed"/>
        <w:tblLook w:val="0400"/>
      </w:tblPr>
      <w:tblGrid>
        <w:gridCol w:w="567"/>
        <w:gridCol w:w="828"/>
        <w:gridCol w:w="2102"/>
        <w:gridCol w:w="1748"/>
        <w:gridCol w:w="1760"/>
        <w:gridCol w:w="1760"/>
        <w:gridCol w:w="1763"/>
        <w:tblGridChange w:id="0">
          <w:tblGrid>
            <w:gridCol w:w="567"/>
            <w:gridCol w:w="828"/>
            <w:gridCol w:w="2102"/>
            <w:gridCol w:w="1748"/>
            <w:gridCol w:w="1760"/>
            <w:gridCol w:w="1760"/>
            <w:gridCol w:w="1763"/>
          </w:tblGrid>
        </w:tblGridChange>
      </w:tblGrid>
      <w:tr>
        <w:trPr>
          <w:cantSplit w:val="0"/>
          <w:trHeight w:val="568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ind w:right="240"/>
              <w:jc w:val="right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年級  </w:t>
            </w:r>
          </w:p>
          <w:p w:rsidR="00000000" w:rsidDel="00000000" w:rsidP="00000000" w:rsidRDefault="00000000" w:rsidRPr="00000000" w14:paraId="00000004">
            <w:pPr>
              <w:widowControl w:val="1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  課程/領域/科目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1"/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七年級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1"/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八年級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1"/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九年級</w:t>
            </w:r>
          </w:p>
        </w:tc>
      </w:tr>
      <w:tr>
        <w:trPr>
          <w:cantSplit w:val="0"/>
          <w:trHeight w:val="392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0B">
            <w:pPr>
              <w:widowControl w:val="1"/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部定課程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領域學習課程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1"/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語文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國語文(5)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0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1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5</w:t>
            </w:r>
          </w:p>
        </w:tc>
      </w:tr>
      <w:tr>
        <w:trPr>
          <w:cantSplit w:val="0"/>
          <w:trHeight w:val="39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英語(3)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7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3</w:t>
            </w:r>
          </w:p>
        </w:tc>
      </w:tr>
      <w:tr>
        <w:trPr>
          <w:cantSplit w:val="0"/>
          <w:trHeight w:val="39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本土語(1)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0</w:t>
            </w:r>
          </w:p>
        </w:tc>
      </w:tr>
      <w:tr>
        <w:trPr>
          <w:cantSplit w:val="0"/>
          <w:trHeight w:val="39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數學(4)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4</w:t>
            </w:r>
          </w:p>
        </w:tc>
      </w:tr>
      <w:tr>
        <w:trPr>
          <w:cantSplit w:val="0"/>
          <w:trHeight w:val="39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1"/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社會</w:t>
            </w:r>
          </w:p>
          <w:p w:rsidR="00000000" w:rsidDel="00000000" w:rsidP="00000000" w:rsidRDefault="00000000" w:rsidRPr="00000000" w14:paraId="0000002A">
            <w:pPr>
              <w:widowControl w:val="1"/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(3)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歷史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39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地理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39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公民與社會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B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39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自然科學</w:t>
            </w:r>
          </w:p>
          <w:p w:rsidR="00000000" w:rsidDel="00000000" w:rsidP="00000000" w:rsidRDefault="00000000" w:rsidRPr="00000000" w14:paraId="00000040">
            <w:pPr>
              <w:widowControl w:val="1"/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(3)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生物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0</w:t>
            </w:r>
          </w:p>
        </w:tc>
      </w:tr>
      <w:tr>
        <w:trPr>
          <w:cantSplit w:val="0"/>
          <w:trHeight w:val="39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理化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9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A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B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39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地球科學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1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39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1"/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科技(2)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1"/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資訊科技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39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1"/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生活科技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39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widowControl w:val="1"/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健康與體育</w:t>
            </w:r>
          </w:p>
          <w:p w:rsidR="00000000" w:rsidDel="00000000" w:rsidP="00000000" w:rsidRDefault="00000000" w:rsidRPr="00000000" w14:paraId="00000064">
            <w:pPr>
              <w:widowControl w:val="1"/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(3)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健康教育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39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體育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39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widowControl w:val="1"/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藝術</w:t>
            </w:r>
          </w:p>
          <w:p w:rsidR="00000000" w:rsidDel="00000000" w:rsidP="00000000" w:rsidRDefault="00000000" w:rsidRPr="00000000" w14:paraId="00000073">
            <w:pPr>
              <w:widowControl w:val="1"/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(3)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音樂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39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視覺藝術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39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表演藝術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39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綜合活動</w:t>
            </w:r>
          </w:p>
          <w:p w:rsidR="00000000" w:rsidDel="00000000" w:rsidP="00000000" w:rsidRDefault="00000000" w:rsidRPr="00000000" w14:paraId="00000089">
            <w:pPr>
              <w:widowControl w:val="1"/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(3)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widowControl w:val="1"/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家政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39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widowControl w:val="1"/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童軍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39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5dfec" w:val="clear"/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輔導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5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5dce4" w:val="clear"/>
            <w:vAlign w:val="center"/>
          </w:tcPr>
          <w:p w:rsidR="00000000" w:rsidDel="00000000" w:rsidP="00000000" w:rsidRDefault="00000000" w:rsidRPr="00000000" w14:paraId="0000009C">
            <w:pPr>
              <w:widowControl w:val="1"/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A.學校領域課程學習節數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5dce4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sz w:val="32"/>
                <w:szCs w:val="32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5dce4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sz w:val="32"/>
                <w:szCs w:val="32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5dce4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sz w:val="32"/>
                <w:szCs w:val="32"/>
                <w:rtl w:val="0"/>
              </w:rPr>
              <w:t xml:space="preserve">29</w:t>
            </w:r>
          </w:p>
        </w:tc>
      </w:tr>
      <w:tr>
        <w:trPr>
          <w:cantSplit w:val="0"/>
          <w:trHeight w:val="584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6e3bc" w:val="clear"/>
            <w:vAlign w:val="center"/>
          </w:tcPr>
          <w:p w:rsidR="00000000" w:rsidDel="00000000" w:rsidP="00000000" w:rsidRDefault="00000000" w:rsidRPr="00000000" w14:paraId="000000A3">
            <w:pPr>
              <w:widowControl w:val="1"/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校訂課程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6e3bc" w:val="clear"/>
            <w:vAlign w:val="center"/>
          </w:tcPr>
          <w:p w:rsidR="00000000" w:rsidDel="00000000" w:rsidP="00000000" w:rsidRDefault="00000000" w:rsidRPr="00000000" w14:paraId="000000A4">
            <w:pPr>
              <w:widowControl w:val="1"/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彈性學習課程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6e3bc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widowControl w:val="1"/>
              <w:jc w:val="both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1.統整性主題/專題/議題探究課程</w:t>
            </w:r>
          </w:p>
          <w:p w:rsidR="00000000" w:rsidDel="00000000" w:rsidP="00000000" w:rsidRDefault="00000000" w:rsidRPr="00000000" w14:paraId="000000A6">
            <w:pPr>
              <w:widowControl w:val="1"/>
              <w:jc w:val="both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  (主題名稱/節數)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3</w:t>
            </w:r>
          </w:p>
        </w:tc>
      </w:tr>
      <w:tr>
        <w:trPr>
          <w:cantSplit w:val="0"/>
          <w:trHeight w:val="58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6e3bc" w:val="clear"/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6e3bc" w:val="clear"/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6e3bc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widowControl w:val="1"/>
              <w:jc w:val="both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2.社團活動與技藝課程</w:t>
            </w:r>
          </w:p>
          <w:p w:rsidR="00000000" w:rsidDel="00000000" w:rsidP="00000000" w:rsidRDefault="00000000" w:rsidRPr="00000000" w14:paraId="000000AE">
            <w:pPr>
              <w:widowControl w:val="1"/>
              <w:jc w:val="both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  (社團、課程名稱/節數)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0</w:t>
            </w:r>
          </w:p>
        </w:tc>
      </w:tr>
      <w:tr>
        <w:trPr>
          <w:cantSplit w:val="0"/>
          <w:trHeight w:val="58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6e3bc" w:val="clear"/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6e3bc" w:val="clear"/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6e3bc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widowControl w:val="1"/>
              <w:jc w:val="both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3.特殊需求領域課程</w:t>
            </w:r>
          </w:p>
          <w:p w:rsidR="00000000" w:rsidDel="00000000" w:rsidP="00000000" w:rsidRDefault="00000000" w:rsidRPr="00000000" w14:paraId="000000B6">
            <w:pPr>
              <w:widowControl w:val="1"/>
              <w:jc w:val="both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  (課程名稱/節數)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0</w:t>
            </w:r>
          </w:p>
        </w:tc>
      </w:tr>
      <w:tr>
        <w:trPr>
          <w:cantSplit w:val="0"/>
          <w:trHeight w:val="58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6e3bc" w:val="clear"/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6e3bc" w:val="clear"/>
            <w:vAlign w:val="cente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6e3bc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widowControl w:val="1"/>
              <w:jc w:val="both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4.其他類課程</w:t>
            </w:r>
          </w:p>
          <w:p w:rsidR="00000000" w:rsidDel="00000000" w:rsidP="00000000" w:rsidRDefault="00000000" w:rsidRPr="00000000" w14:paraId="000000BE">
            <w:pPr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  (主題、課程名稱/節數)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476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2d050" w:val="clear"/>
            <w:vAlign w:val="center"/>
          </w:tcPr>
          <w:p w:rsidR="00000000" w:rsidDel="00000000" w:rsidP="00000000" w:rsidRDefault="00000000" w:rsidRPr="00000000" w14:paraId="000000C3">
            <w:pPr>
              <w:widowControl w:val="1"/>
              <w:jc w:val="center"/>
              <w:rPr>
                <w:rFonts w:ascii="BiauKai" w:cs="BiauKai" w:eastAsia="BiauKai" w:hAnsi="BiauKai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B.彈性課程學習節數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widowControl w:val="1"/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b w:val="1"/>
                <w:bCs w:val="1"/>
                <w:color w:val="ff0000"/>
                <w:rtl w:val="0"/>
              </w:rPr>
              <w:t xml:space="preserve"> </w:t>
            </w:r>
            <w:r w:rsidDel="00000000" w:rsidR="00000000" w:rsidRPr="00000000">
              <w:rPr>
                <w:rFonts w:ascii="BiauKai" w:cs="BiauKai" w:eastAsia="BiauKai" w:hAnsi="BiauKai"/>
                <w:b w:val="1"/>
                <w:bCs w:val="1"/>
                <w:rtl w:val="0"/>
              </w:rPr>
              <w:t xml:space="preserve">(七年級3-5節、八年級3-6節)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2d050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2d050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2d050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widowControl w:val="1"/>
              <w:jc w:val="center"/>
              <w:rPr>
                <w:rFonts w:ascii="BiauKai" w:cs="BiauKai" w:eastAsia="BiauKai" w:hAnsi="BiauKai"/>
                <w:color w:val="000000"/>
              </w:rPr>
            </w:pPr>
            <w:r w:rsidDel="00000000" w:rsidR="00000000" w:rsidRPr="00000000">
              <w:rPr>
                <w:rFonts w:ascii="BiauKai" w:cs="BiauKai" w:eastAsia="BiauKai" w:hAnsi="BiauKai"/>
                <w:color w:val="000000"/>
                <w:rtl w:val="0"/>
              </w:rPr>
              <w:t xml:space="preserve">4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de9d8" w:val="clear"/>
            <w:vAlign w:val="center"/>
          </w:tcPr>
          <w:p w:rsidR="00000000" w:rsidDel="00000000" w:rsidP="00000000" w:rsidRDefault="00000000" w:rsidRPr="00000000" w14:paraId="000000CB">
            <w:pPr>
              <w:widowControl w:val="1"/>
              <w:jc w:val="center"/>
              <w:rPr>
                <w:rFonts w:ascii="BiauKai" w:cs="BiauKai" w:eastAsia="BiauKai" w:hAnsi="BiauKai"/>
              </w:rPr>
            </w:pPr>
            <w:r w:rsidDel="00000000" w:rsidR="00000000" w:rsidRPr="00000000">
              <w:rPr>
                <w:rFonts w:ascii="BiauKai" w:cs="BiauKai" w:eastAsia="BiauKai" w:hAnsi="BiauKai"/>
                <w:rtl w:val="0"/>
              </w:rPr>
              <w:t xml:space="preserve">每週學習總節數合計 </w:t>
            </w:r>
            <w:r w:rsidDel="00000000" w:rsidR="00000000" w:rsidRPr="00000000">
              <w:rPr>
                <w:rFonts w:ascii="BiauKai" w:cs="BiauKai" w:eastAsia="BiauKai" w:hAnsi="BiauKai"/>
                <w:b w:val="1"/>
                <w:bCs w:val="1"/>
                <w:rtl w:val="0"/>
              </w:rPr>
              <w:t xml:space="preserve">(A+B)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de9d8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widowControl w:val="1"/>
              <w:jc w:val="center"/>
              <w:rPr>
                <w:rFonts w:ascii="BiauKai" w:cs="BiauKai" w:eastAsia="BiauKai" w:hAnsi="BiauKai"/>
                <w:sz w:val="32"/>
                <w:szCs w:val="32"/>
              </w:rPr>
            </w:pPr>
            <w:r w:rsidDel="00000000" w:rsidR="00000000" w:rsidRPr="00000000">
              <w:rPr>
                <w:rFonts w:ascii="BiauKai" w:cs="BiauKai" w:eastAsia="BiauKai" w:hAnsi="BiauKai"/>
                <w:sz w:val="32"/>
                <w:szCs w:val="32"/>
                <w:rtl w:val="0"/>
              </w:rPr>
              <w:t xml:space="preserve">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de9d8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widowControl w:val="1"/>
              <w:jc w:val="center"/>
              <w:rPr>
                <w:rFonts w:ascii="BiauKai" w:cs="BiauKai" w:eastAsia="BiauKai" w:hAnsi="BiauKai"/>
                <w:sz w:val="32"/>
                <w:szCs w:val="32"/>
              </w:rPr>
            </w:pPr>
            <w:r w:rsidDel="00000000" w:rsidR="00000000" w:rsidRPr="00000000">
              <w:rPr>
                <w:rFonts w:ascii="BiauKai" w:cs="BiauKai" w:eastAsia="BiauKai" w:hAnsi="BiauKai"/>
                <w:sz w:val="32"/>
                <w:szCs w:val="32"/>
                <w:rtl w:val="0"/>
              </w:rPr>
              <w:t xml:space="preserve">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de9d8" w:val="clear"/>
            <w:tcMar>
              <w:top w:w="0.0" w:type="dxa"/>
              <w:left w:w="105.0" w:type="dxa"/>
              <w:bottom w:w="0.0" w:type="dxa"/>
              <w:right w:w="105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widowControl w:val="1"/>
              <w:jc w:val="center"/>
              <w:rPr>
                <w:rFonts w:ascii="BiauKai" w:cs="BiauKai" w:eastAsia="BiauKai" w:hAnsi="BiauKai"/>
                <w:sz w:val="32"/>
                <w:szCs w:val="32"/>
              </w:rPr>
            </w:pPr>
            <w:r w:rsidDel="00000000" w:rsidR="00000000" w:rsidRPr="00000000">
              <w:rPr>
                <w:rFonts w:ascii="BiauKai" w:cs="BiauKai" w:eastAsia="BiauKai" w:hAnsi="BiauKai"/>
                <w:sz w:val="32"/>
                <w:szCs w:val="32"/>
                <w:rtl w:val="0"/>
              </w:rPr>
              <w:t xml:space="preserve">33</w:t>
            </w:r>
          </w:p>
        </w:tc>
      </w:tr>
    </w:tbl>
    <w:p w:rsidR="00000000" w:rsidDel="00000000" w:rsidP="00000000" w:rsidRDefault="00000000" w:rsidRPr="00000000" w14:paraId="000000D2">
      <w:pPr>
        <w:widowControl w:val="1"/>
        <w:rPr>
          <w:rFonts w:ascii="BiauKai" w:cs="BiauKai" w:eastAsia="BiauKai" w:hAnsi="BiauKai"/>
        </w:rPr>
        <w:sectPr>
          <w:footerReference r:id="rId7" w:type="default"/>
          <w:pgSz w:h="16840" w:w="11907" w:orient="portrait"/>
          <w:pgMar w:bottom="680" w:top="624" w:left="624" w:right="680" w:header="0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pStyle w:val="Title"/>
        <w:rPr>
          <w:rFonts w:ascii="BiauKai" w:cs="BiauKai" w:eastAsia="BiauKai" w:hAnsi="BiauKai"/>
          <w:b w:val="0"/>
          <w:bCs w:val="0"/>
          <w:color w:val="000000"/>
          <w:sz w:val="2"/>
          <w:szCs w:val="2"/>
        </w:rPr>
      </w:pPr>
      <w:r w:rsidDel="00000000" w:rsidR="00000000" w:rsidRPr="00000000">
        <w:rPr>
          <w:rtl w:val="0"/>
        </w:rPr>
      </w:r>
    </w:p>
    <w:sectPr>
      <w:footerReference r:id="rId8" w:type="default"/>
      <w:footerReference r:id="rId9" w:type="even"/>
      <w:type w:val="nextPage"/>
      <w:pgSz w:h="16840" w:w="11907" w:orient="portrait"/>
      <w:pgMar w:bottom="1134" w:top="1134" w:left="1134" w:right="1134" w:header="851" w:footer="567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DFKai-SB"/>
  <w:font w:name="Georgia"/>
  <w:font w:name="BiauKa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jc w:val="center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jc w:val="center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jc w:val="center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180" w:before="180" w:line="720" w:lineRule="auto"/>
    </w:pPr>
    <w:rPr>
      <w:rFonts w:ascii="Calibri" w:cs="Calibri" w:eastAsia="Calibri" w:hAnsi="Calibri"/>
      <w:b w:val="1"/>
      <w:bCs w:val="1"/>
      <w:sz w:val="52"/>
      <w:szCs w:val="52"/>
    </w:rPr>
  </w:style>
  <w:style w:type="paragraph" w:styleId="Heading2">
    <w:name w:val="heading 2"/>
    <w:basedOn w:val="Normal"/>
    <w:next w:val="Normal"/>
    <w:pPr>
      <w:keepNext w:val="1"/>
      <w:spacing w:line="720" w:lineRule="auto"/>
    </w:pPr>
    <w:rPr>
      <w:rFonts w:ascii="Calibri" w:cs="Calibri" w:eastAsia="Calibri" w:hAnsi="Calibri"/>
      <w:b w:val="1"/>
      <w:bCs w:val="1"/>
      <w:sz w:val="32"/>
      <w:szCs w:val="32"/>
    </w:rPr>
  </w:style>
  <w:style w:type="paragraph" w:styleId="Heading3">
    <w:name w:val="heading 3"/>
    <w:basedOn w:val="Normal"/>
    <w:next w:val="Normal"/>
    <w:pPr>
      <w:keepNext w:val="1"/>
      <w:spacing w:line="720" w:lineRule="auto"/>
    </w:pPr>
    <w:rPr>
      <w:rFonts w:ascii="Calibri" w:cs="Calibri" w:eastAsia="Calibri" w:hAnsi="Calibri"/>
      <w:b w:val="1"/>
      <w:bCs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  <w:spacing w:line="720" w:lineRule="auto"/>
    </w:pPr>
    <w:rPr>
      <w:rFonts w:ascii="Calibri" w:cs="Calibri" w:eastAsia="Calibri" w:hAnsi="Calibri"/>
      <w:sz w:val="36"/>
      <w:szCs w:val="3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spacing w:after="60" w:before="240" w:lineRule="auto"/>
      <w:ind w:left="482" w:hanging="482"/>
    </w:pPr>
    <w:rPr>
      <w:rFonts w:ascii="DFKai-SB" w:cs="DFKai-SB" w:eastAsia="DFKai-SB" w:hAnsi="DFKai-SB"/>
      <w:b w:val="1"/>
      <w:bCs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rPr>
      <w:color w:val="000000"/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Relationship Id="rId8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6uOQK+IrdMRoOacU6SAAh5+hS6w==">CgMxLjAyDmguaTFoZzZobHVrMTV0OAByITFONy12alg2RDhIenFTWmRyOFRyTzRHdXlpZ3lHdk0zVg==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